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3062" w14:textId="77777777" w:rsidR="00347085" w:rsidRPr="00FC44D7" w:rsidRDefault="00347085" w:rsidP="00347085">
      <w:pPr>
        <w:pStyle w:val="Heading1"/>
        <w:ind w:left="-567"/>
        <w:jc w:val="left"/>
      </w:pPr>
      <w:bookmarkStart w:id="0" w:name="_Toc337036779"/>
      <w:bookmarkStart w:id="1" w:name="_Toc503515311"/>
      <w:bookmarkStart w:id="2" w:name="_Toc331152508"/>
      <w:r w:rsidRPr="00FC44D7">
        <w:t>APPENDIX 5 – STAGE 1/2 FORMAL MEETING - ARRANGEMENTS CHECKLIST</w:t>
      </w:r>
      <w:bookmarkEnd w:id="0"/>
      <w:bookmarkEnd w:id="1"/>
    </w:p>
    <w:p w14:paraId="5BB1F146" w14:textId="77777777" w:rsidR="00347085" w:rsidRPr="00FC44D7" w:rsidRDefault="00347085" w:rsidP="00347085">
      <w:pPr>
        <w:ind w:left="-567"/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This checklist is to act as a reminder for the </w:t>
      </w:r>
      <w:proofErr w:type="gramStart"/>
      <w:r w:rsidRPr="00FC44D7">
        <w:rPr>
          <w:rFonts w:ascii="Arial" w:hAnsi="Arial" w:cs="Arial"/>
        </w:rPr>
        <w:t>School</w:t>
      </w:r>
      <w:proofErr w:type="gramEnd"/>
      <w:r w:rsidRPr="00FC44D7">
        <w:rPr>
          <w:rFonts w:ascii="Arial" w:hAnsi="Arial" w:cs="Arial"/>
        </w:rPr>
        <w:t xml:space="preserve"> when arranging a formal grievance meeting.</w:t>
      </w:r>
    </w:p>
    <w:tbl>
      <w:tblPr>
        <w:tblW w:w="9039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1701"/>
      </w:tblGrid>
      <w:tr w:rsidR="00347085" w:rsidRPr="00FC44D7" w14:paraId="282C3CB5" w14:textId="77777777" w:rsidTr="00347085">
        <w:trPr>
          <w:cantSplit/>
        </w:trPr>
        <w:tc>
          <w:tcPr>
            <w:tcW w:w="7338" w:type="dxa"/>
            <w:shd w:val="clear" w:color="auto" w:fill="C0C0C0"/>
          </w:tcPr>
          <w:p w14:paraId="5481E3D1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FC44D7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701" w:type="dxa"/>
            <w:shd w:val="clear" w:color="auto" w:fill="C0C0C0"/>
          </w:tcPr>
          <w:p w14:paraId="160DBD84" w14:textId="77777777" w:rsidR="00347085" w:rsidRPr="002F59AD" w:rsidRDefault="00347085" w:rsidP="004A4F8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F59AD">
              <w:rPr>
                <w:rFonts w:ascii="Arial" w:hAnsi="Arial" w:cs="Arial"/>
                <w:b/>
              </w:rPr>
              <w:t xml:space="preserve"> C</w:t>
            </w:r>
            <w:r w:rsidRPr="002F59AD">
              <w:rPr>
                <w:rFonts w:ascii="Arial" w:hAnsi="Arial" w:cs="Arial"/>
                <w:b/>
                <w:bCs/>
              </w:rPr>
              <w:t>ompleted</w:t>
            </w:r>
          </w:p>
        </w:tc>
      </w:tr>
      <w:tr w:rsidR="00347085" w:rsidRPr="00FC44D7" w14:paraId="76BF6371" w14:textId="77777777" w:rsidTr="00347085">
        <w:trPr>
          <w:cantSplit/>
        </w:trPr>
        <w:tc>
          <w:tcPr>
            <w:tcW w:w="7338" w:type="dxa"/>
          </w:tcPr>
          <w:p w14:paraId="4421B7BB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Collate contact list for all attendees</w:t>
            </w:r>
          </w:p>
        </w:tc>
        <w:tc>
          <w:tcPr>
            <w:tcW w:w="1701" w:type="dxa"/>
          </w:tcPr>
          <w:p w14:paraId="5C9261D1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512808E7" w14:textId="77777777" w:rsidTr="00347085">
        <w:trPr>
          <w:cantSplit/>
        </w:trPr>
        <w:tc>
          <w:tcPr>
            <w:tcW w:w="7338" w:type="dxa"/>
          </w:tcPr>
          <w:p w14:paraId="2756E20F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Arrange dates (Allow 2 days for complex cases - HR to advise)</w:t>
            </w:r>
          </w:p>
        </w:tc>
        <w:tc>
          <w:tcPr>
            <w:tcW w:w="1701" w:type="dxa"/>
          </w:tcPr>
          <w:p w14:paraId="4B2B249A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4B570FCA" w14:textId="77777777" w:rsidTr="00347085">
        <w:trPr>
          <w:cantSplit/>
        </w:trPr>
        <w:tc>
          <w:tcPr>
            <w:tcW w:w="7338" w:type="dxa"/>
          </w:tcPr>
          <w:p w14:paraId="07EA6169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Confirm cost </w:t>
            </w:r>
            <w:proofErr w:type="spellStart"/>
            <w:r w:rsidRPr="00FC44D7">
              <w:rPr>
                <w:rFonts w:ascii="Arial" w:hAnsi="Arial" w:cs="Arial"/>
              </w:rPr>
              <w:t>centre</w:t>
            </w:r>
            <w:proofErr w:type="spellEnd"/>
            <w:r w:rsidRPr="00FC44D7">
              <w:rPr>
                <w:rFonts w:ascii="Arial" w:hAnsi="Arial" w:cs="Arial"/>
              </w:rPr>
              <w:t xml:space="preserve"> for costs of grievance meeting</w:t>
            </w:r>
          </w:p>
        </w:tc>
        <w:tc>
          <w:tcPr>
            <w:tcW w:w="1701" w:type="dxa"/>
          </w:tcPr>
          <w:p w14:paraId="45A7A44E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604ED38C" w14:textId="77777777" w:rsidTr="00347085">
        <w:trPr>
          <w:cantSplit/>
        </w:trPr>
        <w:tc>
          <w:tcPr>
            <w:tcW w:w="7338" w:type="dxa"/>
          </w:tcPr>
          <w:p w14:paraId="66058ED9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Arrange location</w:t>
            </w:r>
          </w:p>
        </w:tc>
        <w:tc>
          <w:tcPr>
            <w:tcW w:w="1701" w:type="dxa"/>
          </w:tcPr>
          <w:p w14:paraId="7E460C32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2B4A83CE" w14:textId="77777777" w:rsidTr="00347085">
        <w:trPr>
          <w:cantSplit/>
        </w:trPr>
        <w:tc>
          <w:tcPr>
            <w:tcW w:w="7338" w:type="dxa"/>
          </w:tcPr>
          <w:p w14:paraId="4B168597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Location arrangements:</w:t>
            </w:r>
          </w:p>
          <w:p w14:paraId="3A0FC2A1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Main room</w:t>
            </w:r>
          </w:p>
          <w:p w14:paraId="09AA6CFD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2 additional rooms</w:t>
            </w:r>
            <w:r w:rsidRPr="00FC44D7">
              <w:rPr>
                <w:rFonts w:ascii="Arial" w:hAnsi="Arial" w:cs="Arial"/>
              </w:rPr>
              <w:tab/>
              <w:t>- IO, HR Support &amp; Witnesses</w:t>
            </w:r>
          </w:p>
          <w:p w14:paraId="6A23D8DC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ab/>
            </w:r>
            <w:r w:rsidRPr="00FC44D7">
              <w:rPr>
                <w:rFonts w:ascii="Arial" w:hAnsi="Arial" w:cs="Arial"/>
              </w:rPr>
              <w:tab/>
            </w:r>
            <w:r w:rsidRPr="00FC44D7">
              <w:rPr>
                <w:rFonts w:ascii="Arial" w:hAnsi="Arial" w:cs="Arial"/>
              </w:rPr>
              <w:tab/>
              <w:t>- Employee &amp; representative</w:t>
            </w:r>
          </w:p>
          <w:p w14:paraId="7C435D8A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ab/>
            </w:r>
            <w:r w:rsidRPr="00FC44D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FC44D7">
              <w:rPr>
                <w:rFonts w:ascii="Arial" w:hAnsi="Arial" w:cs="Arial"/>
              </w:rPr>
              <w:tab/>
              <w:t>- Witness waiting room</w:t>
            </w:r>
          </w:p>
          <w:p w14:paraId="3F686D5F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Refreshments</w:t>
            </w:r>
          </w:p>
          <w:p w14:paraId="2438A144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Lunch</w:t>
            </w:r>
          </w:p>
          <w:p w14:paraId="2B8F79AF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Parking/disabled parking</w:t>
            </w:r>
          </w:p>
          <w:p w14:paraId="3A3BE918" w14:textId="77777777" w:rsidR="00347085" w:rsidRPr="00FC44D7" w:rsidRDefault="00347085" w:rsidP="004A4F87">
            <w:pPr>
              <w:tabs>
                <w:tab w:val="num" w:pos="720"/>
              </w:tabs>
              <w:spacing w:before="60" w:after="60"/>
              <w:ind w:left="720" w:hanging="3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Payment arrangements (invoices to be sent to etc.)</w:t>
            </w:r>
          </w:p>
        </w:tc>
        <w:tc>
          <w:tcPr>
            <w:tcW w:w="1701" w:type="dxa"/>
          </w:tcPr>
          <w:p w14:paraId="276A123D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4830583F" w14:textId="77777777" w:rsidTr="00347085">
        <w:trPr>
          <w:cantSplit/>
        </w:trPr>
        <w:tc>
          <w:tcPr>
            <w:tcW w:w="7338" w:type="dxa"/>
          </w:tcPr>
          <w:p w14:paraId="64AF40EA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Arrange note taker</w:t>
            </w:r>
          </w:p>
        </w:tc>
        <w:tc>
          <w:tcPr>
            <w:tcW w:w="1701" w:type="dxa"/>
          </w:tcPr>
          <w:p w14:paraId="325A2AFF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30104799" w14:textId="77777777" w:rsidTr="00347085">
        <w:trPr>
          <w:cantSplit/>
        </w:trPr>
        <w:tc>
          <w:tcPr>
            <w:tcW w:w="7338" w:type="dxa"/>
          </w:tcPr>
          <w:p w14:paraId="01B63A0A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Send arrangements confirmation to all </w:t>
            </w:r>
          </w:p>
        </w:tc>
        <w:tc>
          <w:tcPr>
            <w:tcW w:w="1701" w:type="dxa"/>
          </w:tcPr>
          <w:p w14:paraId="46DD3A3E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3535CCF0" w14:textId="77777777" w:rsidTr="00347085">
        <w:trPr>
          <w:cantSplit/>
        </w:trPr>
        <w:tc>
          <w:tcPr>
            <w:tcW w:w="7338" w:type="dxa"/>
          </w:tcPr>
          <w:p w14:paraId="7B9798B6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Bundle arrangements:</w:t>
            </w:r>
          </w:p>
          <w:p w14:paraId="01CA800C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Obtain prepared </w:t>
            </w:r>
            <w:proofErr w:type="gramStart"/>
            <w:r w:rsidRPr="00FC44D7">
              <w:rPr>
                <w:rFonts w:ascii="Arial" w:hAnsi="Arial" w:cs="Arial"/>
              </w:rPr>
              <w:t>bundle</w:t>
            </w:r>
            <w:proofErr w:type="gramEnd"/>
          </w:p>
          <w:p w14:paraId="509EFEA3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Example contents </w:t>
            </w:r>
            <w:proofErr w:type="gramStart"/>
            <w:r w:rsidRPr="00FC44D7">
              <w:rPr>
                <w:rFonts w:ascii="Arial" w:hAnsi="Arial" w:cs="Arial"/>
              </w:rPr>
              <w:t>attached</w:t>
            </w:r>
            <w:proofErr w:type="gramEnd"/>
          </w:p>
          <w:p w14:paraId="7E9B887B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Send to all attendees (Special Delivery if required)</w:t>
            </w:r>
          </w:p>
          <w:p w14:paraId="2FCFE2A7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To arrive 5 days before grievance meeting</w:t>
            </w:r>
          </w:p>
        </w:tc>
        <w:tc>
          <w:tcPr>
            <w:tcW w:w="1701" w:type="dxa"/>
          </w:tcPr>
          <w:p w14:paraId="5536DFD5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6E3AC955" w14:textId="77777777" w:rsidTr="00347085">
        <w:trPr>
          <w:cantSplit/>
        </w:trPr>
        <w:tc>
          <w:tcPr>
            <w:tcW w:w="7338" w:type="dxa"/>
          </w:tcPr>
          <w:p w14:paraId="6C03F5DE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Witness support:</w:t>
            </w:r>
          </w:p>
          <w:p w14:paraId="6EFC27F4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IO/Manager to prepare/support their witnesses before, during and after </w:t>
            </w:r>
            <w:proofErr w:type="gramStart"/>
            <w:r w:rsidRPr="00FC44D7">
              <w:rPr>
                <w:rFonts w:ascii="Arial" w:hAnsi="Arial" w:cs="Arial"/>
              </w:rPr>
              <w:t>meeting</w:t>
            </w:r>
            <w:proofErr w:type="gramEnd"/>
          </w:p>
          <w:p w14:paraId="5A95A178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Be aware of possible witness anxiety &amp; </w:t>
            </w:r>
            <w:proofErr w:type="gramStart"/>
            <w:r w:rsidRPr="00FC44D7">
              <w:rPr>
                <w:rFonts w:ascii="Arial" w:hAnsi="Arial" w:cs="Arial"/>
              </w:rPr>
              <w:t>reluctance</w:t>
            </w:r>
            <w:proofErr w:type="gramEnd"/>
          </w:p>
          <w:p w14:paraId="39604CBD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proofErr w:type="gramStart"/>
            <w:r w:rsidRPr="00FC44D7">
              <w:rPr>
                <w:rFonts w:ascii="Arial" w:hAnsi="Arial" w:cs="Arial"/>
              </w:rPr>
              <w:t>Take into account</w:t>
            </w:r>
            <w:proofErr w:type="gramEnd"/>
            <w:r w:rsidRPr="00FC44D7">
              <w:rPr>
                <w:rFonts w:ascii="Arial" w:hAnsi="Arial" w:cs="Arial"/>
              </w:rPr>
              <w:t xml:space="preserve"> when arranging room for witnesses to wait in prior to the meeting.</w:t>
            </w:r>
          </w:p>
        </w:tc>
        <w:tc>
          <w:tcPr>
            <w:tcW w:w="1701" w:type="dxa"/>
          </w:tcPr>
          <w:p w14:paraId="3E6CC7D3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7E5A5B19" w14:textId="77777777" w:rsidTr="00347085">
        <w:trPr>
          <w:cantSplit/>
        </w:trPr>
        <w:tc>
          <w:tcPr>
            <w:tcW w:w="7338" w:type="dxa"/>
          </w:tcPr>
          <w:p w14:paraId="604AC05B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Post Formal Grievance Meeting Actions:</w:t>
            </w:r>
          </w:p>
          <w:p w14:paraId="2EC25447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Support with decision letter (HR to assist)</w:t>
            </w:r>
          </w:p>
          <w:p w14:paraId="7027ECE0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Send decision letter normally within 5 working days of formal grievance </w:t>
            </w:r>
            <w:proofErr w:type="gramStart"/>
            <w:r w:rsidRPr="00FC44D7">
              <w:rPr>
                <w:rFonts w:ascii="Arial" w:hAnsi="Arial" w:cs="Arial"/>
              </w:rPr>
              <w:t>meeting</w:t>
            </w:r>
            <w:proofErr w:type="gramEnd"/>
          </w:p>
          <w:p w14:paraId="46B73959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Send to individual &amp; copy representative (Special Delivery if required)</w:t>
            </w:r>
          </w:p>
          <w:p w14:paraId="7E1FDB6D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Bring forward receipt of minutes of the formal grievance meeting (Hearing Officer/HR)</w:t>
            </w:r>
          </w:p>
          <w:p w14:paraId="2731EB78" w14:textId="77777777" w:rsidR="00347085" w:rsidRPr="00FC44D7" w:rsidRDefault="00347085" w:rsidP="0034708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Bring forward Appeal deadline receipt (HR)</w:t>
            </w:r>
          </w:p>
        </w:tc>
        <w:tc>
          <w:tcPr>
            <w:tcW w:w="1701" w:type="dxa"/>
          </w:tcPr>
          <w:p w14:paraId="412332A2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0679756A" w14:textId="77777777" w:rsidTr="00347085">
        <w:trPr>
          <w:cantSplit/>
        </w:trPr>
        <w:tc>
          <w:tcPr>
            <w:tcW w:w="7338" w:type="dxa"/>
          </w:tcPr>
          <w:p w14:paraId="6B65BDA6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>HR debrief – at next Case Review</w:t>
            </w:r>
          </w:p>
        </w:tc>
        <w:tc>
          <w:tcPr>
            <w:tcW w:w="1701" w:type="dxa"/>
          </w:tcPr>
          <w:p w14:paraId="392974FA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7085" w:rsidRPr="00FC44D7" w14:paraId="0DF6AD02" w14:textId="77777777" w:rsidTr="00347085">
        <w:trPr>
          <w:cantSplit/>
        </w:trPr>
        <w:tc>
          <w:tcPr>
            <w:tcW w:w="7338" w:type="dxa"/>
          </w:tcPr>
          <w:p w14:paraId="7C9A07C5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  <w:r w:rsidRPr="00FC44D7">
              <w:rPr>
                <w:rFonts w:ascii="Arial" w:hAnsi="Arial" w:cs="Arial"/>
              </w:rPr>
              <w:t xml:space="preserve">Management </w:t>
            </w:r>
            <w:proofErr w:type="gramStart"/>
            <w:r w:rsidRPr="00FC44D7">
              <w:rPr>
                <w:rFonts w:ascii="Arial" w:hAnsi="Arial" w:cs="Arial"/>
              </w:rPr>
              <w:t>debrief</w:t>
            </w:r>
            <w:proofErr w:type="gramEnd"/>
            <w:r w:rsidRPr="00FC44D7">
              <w:rPr>
                <w:rFonts w:ascii="Arial" w:hAnsi="Arial" w:cs="Arial"/>
              </w:rPr>
              <w:t xml:space="preserve"> (if necessary)</w:t>
            </w:r>
          </w:p>
        </w:tc>
        <w:tc>
          <w:tcPr>
            <w:tcW w:w="1701" w:type="dxa"/>
          </w:tcPr>
          <w:p w14:paraId="3C290D79" w14:textId="77777777" w:rsidR="00347085" w:rsidRPr="00FC44D7" w:rsidRDefault="00347085" w:rsidP="004A4F87">
            <w:pPr>
              <w:spacing w:before="60" w:after="60"/>
              <w:rPr>
                <w:rFonts w:ascii="Arial" w:hAnsi="Arial" w:cs="Arial"/>
              </w:rPr>
            </w:pPr>
          </w:p>
        </w:tc>
      </w:tr>
      <w:bookmarkEnd w:id="2"/>
    </w:tbl>
    <w:p w14:paraId="6DF5AFDF" w14:textId="77777777" w:rsidR="00030BCE" w:rsidRDefault="00030BCE" w:rsidP="00347085"/>
    <w:sectPr w:rsidR="00030BCE" w:rsidSect="00347085">
      <w:headerReference w:type="default" r:id="rId7"/>
      <w:pgSz w:w="11906" w:h="16838"/>
      <w:pgMar w:top="1440" w:right="991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BE19" w14:textId="77777777" w:rsidR="00347085" w:rsidRDefault="00347085" w:rsidP="00347085">
      <w:pPr>
        <w:spacing w:after="0" w:line="240" w:lineRule="auto"/>
      </w:pPr>
      <w:r>
        <w:separator/>
      </w:r>
    </w:p>
  </w:endnote>
  <w:endnote w:type="continuationSeparator" w:id="0">
    <w:p w14:paraId="4EC04DB6" w14:textId="77777777" w:rsidR="00347085" w:rsidRDefault="00347085" w:rsidP="0034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3F81" w14:textId="77777777" w:rsidR="00347085" w:rsidRDefault="00347085" w:rsidP="00347085">
      <w:pPr>
        <w:spacing w:after="0" w:line="240" w:lineRule="auto"/>
      </w:pPr>
      <w:r>
        <w:separator/>
      </w:r>
    </w:p>
  </w:footnote>
  <w:footnote w:type="continuationSeparator" w:id="0">
    <w:p w14:paraId="19B208BB" w14:textId="77777777" w:rsidR="00347085" w:rsidRDefault="00347085" w:rsidP="0034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08EB" w14:textId="74D87CEF" w:rsidR="00347085" w:rsidRDefault="00347085" w:rsidP="00347085">
    <w:pPr>
      <w:pStyle w:val="Header"/>
      <w:jc w:val="right"/>
    </w:pPr>
    <w:bookmarkStart w:id="3" w:name="_Hlk168646334"/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184F474F" wp14:editId="5541E292">
          <wp:extent cx="2098743" cy="53340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211" cy="544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399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85"/>
    <w:rsid w:val="00030BCE"/>
    <w:rsid w:val="00347085"/>
    <w:rsid w:val="008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7DC74"/>
  <w15:chartTrackingRefBased/>
  <w15:docId w15:val="{BA9F2863-AAA3-4A8B-9B81-1EC7BF0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8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47085"/>
    <w:pPr>
      <w:keepNext/>
      <w:suppressAutoHyphens/>
      <w:jc w:val="both"/>
      <w:outlineLvl w:val="0"/>
    </w:pPr>
    <w:rPr>
      <w:rFonts w:ascii="Arial" w:hAnsi="Arial" w:cs="Arial"/>
      <w:b/>
      <w:bCs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085"/>
    <w:rPr>
      <w:rFonts w:ascii="Arial" w:eastAsia="Calibri" w:hAnsi="Arial" w:cs="Arial"/>
      <w:b/>
      <w:bCs/>
      <w:kern w:val="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7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085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85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1</cp:revision>
  <dcterms:created xsi:type="dcterms:W3CDTF">2024-06-07T09:30:00Z</dcterms:created>
  <dcterms:modified xsi:type="dcterms:W3CDTF">2024-06-07T09:33:00Z</dcterms:modified>
</cp:coreProperties>
</file>